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A9" w:rsidRPr="004F77A9" w:rsidRDefault="004F77A9" w:rsidP="004F77A9">
      <w:pPr>
        <w:widowControl/>
        <w:spacing w:line="536" w:lineRule="atLeast"/>
        <w:jc w:val="center"/>
        <w:rPr>
          <w:rFonts w:ascii="微软雅黑" w:eastAsia="微软雅黑" w:hAnsi="微软雅黑" w:cs="宋体"/>
          <w:b/>
          <w:bCs/>
          <w:kern w:val="0"/>
          <w:sz w:val="27"/>
          <w:szCs w:val="27"/>
        </w:rPr>
      </w:pPr>
      <w:r w:rsidRPr="004F77A9">
        <w:rPr>
          <w:rFonts w:ascii="微软雅黑" w:eastAsia="微软雅黑" w:hAnsi="微软雅黑" w:cs="宋体" w:hint="eastAsia"/>
          <w:b/>
          <w:bCs/>
          <w:kern w:val="0"/>
          <w:sz w:val="27"/>
          <w:szCs w:val="27"/>
        </w:rPr>
        <w:t>升放无人驾驶自由气球或者系留气球活动审批</w:t>
      </w:r>
      <w:r w:rsidR="00120BBF">
        <w:rPr>
          <w:rFonts w:ascii="微软雅黑" w:eastAsia="微软雅黑" w:hAnsi="微软雅黑" w:cs="宋体" w:hint="eastAsia"/>
          <w:b/>
          <w:bCs/>
          <w:kern w:val="0"/>
          <w:sz w:val="27"/>
          <w:szCs w:val="27"/>
        </w:rPr>
        <w:t>服务指南</w:t>
      </w:r>
      <w:r w:rsidR="00E47A2B" w:rsidRPr="004F77A9">
        <w:rPr>
          <w:rFonts w:ascii="微软雅黑" w:eastAsia="微软雅黑" w:hAnsi="微软雅黑" w:cs="宋体"/>
          <w:b/>
          <w:bCs/>
          <w:kern w:val="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6" o:title=""/>
          </v:shape>
          <w:control r:id="rId7" w:name="DefaultOcxName" w:shapeid="_x0000_i1028"/>
        </w:objec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b/>
          <w:bCs/>
          <w:kern w:val="0"/>
          <w:sz w:val="27"/>
        </w:rPr>
        <w:t>一、事项名称：</w:t>
      </w:r>
      <w:r w:rsidRPr="004F77A9">
        <w:rPr>
          <w:rFonts w:ascii="宋体" w:eastAsia="宋体" w:hAnsi="宋体" w:cs="宋体"/>
          <w:kern w:val="0"/>
          <w:sz w:val="27"/>
          <w:szCs w:val="27"/>
        </w:rPr>
        <w:t>升放无人驾驶自由气球或者系留气球活动审批</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b/>
          <w:bCs/>
          <w:kern w:val="0"/>
          <w:sz w:val="27"/>
        </w:rPr>
        <w:t>二、事项类别：</w:t>
      </w:r>
      <w:r w:rsidRPr="004F77A9">
        <w:rPr>
          <w:rFonts w:ascii="宋体" w:eastAsia="宋体" w:hAnsi="宋体" w:cs="宋体"/>
          <w:kern w:val="0"/>
          <w:sz w:val="27"/>
          <w:szCs w:val="27"/>
        </w:rPr>
        <w:t>行政许可</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b/>
          <w:bCs/>
          <w:kern w:val="0"/>
          <w:sz w:val="27"/>
        </w:rPr>
        <w:t>三、设定依据：</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kern w:val="0"/>
          <w:sz w:val="27"/>
          <w:szCs w:val="27"/>
        </w:rPr>
        <w:t>1、《通用航空飞行管制条例》第三十三条、三十四条；</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kern w:val="0"/>
          <w:sz w:val="27"/>
          <w:szCs w:val="27"/>
        </w:rPr>
        <w:t>2、中国气象局第9号令《施放气球管理办法》。</w:t>
      </w:r>
    </w:p>
    <w:p w:rsidR="004F77A9" w:rsidRPr="004F77A9" w:rsidRDefault="004F77A9" w:rsidP="004F77A9">
      <w:pPr>
        <w:widowControl/>
        <w:jc w:val="left"/>
        <w:textAlignment w:val="baseline"/>
        <w:rPr>
          <w:rFonts w:ascii="宋体" w:eastAsia="宋体" w:hAnsi="宋体" w:cs="宋体"/>
          <w:kern w:val="0"/>
          <w:sz w:val="20"/>
          <w:szCs w:val="20"/>
        </w:rPr>
      </w:pPr>
      <w:r w:rsidRPr="004F77A9">
        <w:rPr>
          <w:rFonts w:ascii="宋体" w:eastAsia="宋体" w:hAnsi="宋体" w:cs="宋体"/>
          <w:b/>
          <w:bCs/>
          <w:kern w:val="0"/>
          <w:sz w:val="27"/>
        </w:rPr>
        <w:t>四、申请条件：</w:t>
      </w:r>
    </w:p>
    <w:p w:rsidR="004F77A9" w:rsidRPr="004F77A9" w:rsidRDefault="004F77A9" w:rsidP="004F77A9">
      <w:pPr>
        <w:widowControl/>
        <w:jc w:val="left"/>
        <w:textAlignment w:val="baseline"/>
        <w:rPr>
          <w:rFonts w:ascii="宋体" w:eastAsia="宋体" w:hAnsi="宋体" w:cs="宋体"/>
          <w:kern w:val="0"/>
          <w:sz w:val="20"/>
          <w:szCs w:val="20"/>
        </w:rPr>
      </w:pPr>
      <w:r w:rsidRPr="004F77A9">
        <w:rPr>
          <w:rFonts w:ascii="宋体" w:eastAsia="宋体" w:hAnsi="宋体" w:cs="宋体"/>
          <w:kern w:val="0"/>
          <w:sz w:val="27"/>
          <w:szCs w:val="27"/>
        </w:rPr>
        <w:t>1、取得气象主管机构颁发的《施放气球资质证》；</w:t>
      </w:r>
    </w:p>
    <w:p w:rsidR="004F77A9" w:rsidRPr="004F77A9" w:rsidRDefault="004F77A9" w:rsidP="004F77A9">
      <w:pPr>
        <w:widowControl/>
        <w:jc w:val="left"/>
        <w:textAlignment w:val="baseline"/>
        <w:rPr>
          <w:rFonts w:ascii="宋体" w:eastAsia="宋体" w:hAnsi="宋体" w:cs="宋体"/>
          <w:kern w:val="0"/>
          <w:sz w:val="20"/>
          <w:szCs w:val="20"/>
        </w:rPr>
      </w:pPr>
      <w:r w:rsidRPr="004F77A9">
        <w:rPr>
          <w:rFonts w:ascii="宋体" w:eastAsia="宋体" w:hAnsi="宋体" w:cs="宋体"/>
          <w:kern w:val="0"/>
          <w:sz w:val="27"/>
          <w:szCs w:val="27"/>
        </w:rPr>
        <w:lastRenderedPageBreak/>
        <w:t>2、施放气球单位施放无人驾驶自由气球至少提前5天、施放系留气球至少提前3天向施放所在地的设区的市级气象主管机构或者其委托的县级气象主管机构提出申请。</w:t>
      </w:r>
    </w:p>
    <w:p w:rsidR="004F77A9" w:rsidRPr="004F77A9" w:rsidRDefault="004F77A9" w:rsidP="004F77A9">
      <w:pPr>
        <w:widowControl/>
        <w:jc w:val="left"/>
        <w:textAlignment w:val="baseline"/>
        <w:rPr>
          <w:rFonts w:ascii="宋体" w:eastAsia="宋体" w:hAnsi="宋体" w:cs="宋体"/>
          <w:kern w:val="0"/>
          <w:sz w:val="20"/>
          <w:szCs w:val="20"/>
        </w:rPr>
      </w:pPr>
      <w:r w:rsidRPr="004F77A9">
        <w:rPr>
          <w:rFonts w:ascii="宋体" w:eastAsia="宋体" w:hAnsi="宋体" w:cs="宋体"/>
          <w:b/>
          <w:bCs/>
          <w:kern w:val="0"/>
          <w:sz w:val="27"/>
        </w:rPr>
        <w:t>五、申报材料（一次性告知单）：</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kern w:val="0"/>
          <w:sz w:val="27"/>
          <w:szCs w:val="27"/>
        </w:rPr>
        <w:t>1、《施放气球作业申报表》；</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kern w:val="0"/>
          <w:sz w:val="27"/>
          <w:szCs w:val="27"/>
        </w:rPr>
        <w:t>2、施放单位的《施放气球资质证》原件及复印件；</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kern w:val="0"/>
          <w:sz w:val="27"/>
          <w:szCs w:val="27"/>
        </w:rPr>
        <w:t>3、施放现场环境平面图；</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kern w:val="0"/>
          <w:sz w:val="27"/>
          <w:szCs w:val="27"/>
        </w:rPr>
        <w:t>4、当地气象台站提供的适合施放气球的天气情况证明；</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kern w:val="0"/>
          <w:sz w:val="27"/>
          <w:szCs w:val="27"/>
        </w:rPr>
        <w:t>5、现场安全保障应急制度和措施。</w:t>
      </w:r>
    </w:p>
    <w:p w:rsidR="004F77A9" w:rsidRPr="004F77A9" w:rsidRDefault="004F77A9" w:rsidP="004F77A9">
      <w:pPr>
        <w:widowControl/>
        <w:jc w:val="left"/>
        <w:textAlignment w:val="baseline"/>
        <w:rPr>
          <w:rFonts w:ascii="宋体" w:eastAsia="宋体" w:hAnsi="宋体" w:cs="宋体"/>
          <w:kern w:val="0"/>
          <w:sz w:val="20"/>
          <w:szCs w:val="20"/>
        </w:rPr>
      </w:pPr>
      <w:r w:rsidRPr="004F77A9">
        <w:rPr>
          <w:rFonts w:ascii="宋体" w:eastAsia="宋体" w:hAnsi="宋体" w:cs="宋体"/>
          <w:b/>
          <w:bCs/>
          <w:kern w:val="0"/>
          <w:sz w:val="27"/>
        </w:rPr>
        <w:t>六、办理流程：</w:t>
      </w:r>
      <w:r w:rsidRPr="004F77A9">
        <w:rPr>
          <w:rFonts w:ascii="宋体" w:eastAsia="宋体" w:hAnsi="宋体" w:cs="宋体"/>
          <w:kern w:val="0"/>
          <w:sz w:val="27"/>
          <w:szCs w:val="27"/>
        </w:rPr>
        <w:t>受理——审查——审批——办结</w:t>
      </w:r>
    </w:p>
    <w:p w:rsidR="004F77A9" w:rsidRPr="004F77A9" w:rsidRDefault="004F77A9" w:rsidP="004F77A9">
      <w:pPr>
        <w:widowControl/>
        <w:jc w:val="left"/>
        <w:textAlignment w:val="baseline"/>
        <w:rPr>
          <w:rFonts w:ascii="宋体" w:eastAsia="宋体" w:hAnsi="宋体" w:cs="宋体"/>
          <w:kern w:val="0"/>
          <w:sz w:val="20"/>
          <w:szCs w:val="20"/>
        </w:rPr>
      </w:pPr>
      <w:r w:rsidRPr="004F77A9">
        <w:rPr>
          <w:rFonts w:ascii="宋体" w:eastAsia="宋体" w:hAnsi="宋体" w:cs="宋体"/>
          <w:b/>
          <w:bCs/>
          <w:kern w:val="0"/>
          <w:sz w:val="27"/>
        </w:rPr>
        <w:t>七、办理时间：</w:t>
      </w:r>
      <w:r w:rsidRPr="004F77A9">
        <w:rPr>
          <w:rFonts w:ascii="宋体" w:eastAsia="宋体" w:hAnsi="宋体" w:cs="宋体"/>
          <w:kern w:val="0"/>
          <w:sz w:val="27"/>
          <w:szCs w:val="27"/>
        </w:rPr>
        <w:t>周一至周五上午8:30-12:00，下午2:00-5:00（法定节假日除外）</w:t>
      </w:r>
    </w:p>
    <w:p w:rsidR="004F77A9" w:rsidRPr="004F77A9" w:rsidRDefault="004F77A9" w:rsidP="004F77A9">
      <w:pPr>
        <w:widowControl/>
        <w:jc w:val="left"/>
        <w:textAlignment w:val="baseline"/>
        <w:rPr>
          <w:rFonts w:ascii="宋体" w:eastAsia="宋体" w:hAnsi="宋体" w:cs="宋体"/>
          <w:kern w:val="0"/>
          <w:sz w:val="20"/>
          <w:szCs w:val="20"/>
        </w:rPr>
      </w:pPr>
      <w:r w:rsidRPr="004F77A9">
        <w:rPr>
          <w:rFonts w:ascii="宋体" w:eastAsia="宋体" w:hAnsi="宋体" w:cs="宋体"/>
          <w:b/>
          <w:bCs/>
          <w:kern w:val="0"/>
          <w:sz w:val="27"/>
        </w:rPr>
        <w:t>八、办理地点：</w:t>
      </w:r>
      <w:r w:rsidR="00596A59">
        <w:rPr>
          <w:rFonts w:ascii="宋体" w:eastAsia="宋体" w:hAnsi="宋体" w:cs="宋体" w:hint="eastAsia"/>
          <w:kern w:val="0"/>
          <w:sz w:val="27"/>
          <w:szCs w:val="27"/>
        </w:rPr>
        <w:t>霸州市气象局办公室</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b/>
          <w:bCs/>
          <w:kern w:val="0"/>
          <w:sz w:val="27"/>
        </w:rPr>
        <w:t>九、办理时限：</w:t>
      </w:r>
      <w:r w:rsidRPr="004F77A9">
        <w:rPr>
          <w:rFonts w:ascii="宋体" w:eastAsia="宋体" w:hAnsi="宋体" w:cs="宋体"/>
          <w:kern w:val="0"/>
          <w:sz w:val="27"/>
          <w:szCs w:val="27"/>
        </w:rPr>
        <w:t>法定时限：2个工作日，承诺时限：2个工作日。</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b/>
          <w:bCs/>
          <w:kern w:val="0"/>
          <w:sz w:val="27"/>
        </w:rPr>
        <w:t>十、收费依据及标准：</w:t>
      </w:r>
      <w:r w:rsidRPr="004F77A9">
        <w:rPr>
          <w:rFonts w:ascii="宋体" w:eastAsia="宋体" w:hAnsi="宋体" w:cs="宋体"/>
          <w:kern w:val="0"/>
          <w:sz w:val="27"/>
          <w:szCs w:val="27"/>
        </w:rPr>
        <w:t>不收费</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b/>
          <w:bCs/>
          <w:kern w:val="0"/>
          <w:sz w:val="27"/>
        </w:rPr>
        <w:lastRenderedPageBreak/>
        <w:t>十一、联系电话：</w:t>
      </w:r>
      <w:r w:rsidRPr="004F77A9">
        <w:rPr>
          <w:rFonts w:ascii="宋体" w:eastAsia="宋体" w:hAnsi="宋体" w:cs="宋体"/>
          <w:kern w:val="0"/>
          <w:sz w:val="27"/>
          <w:szCs w:val="27"/>
        </w:rPr>
        <w:t>0316-</w:t>
      </w:r>
      <w:r w:rsidR="007D3AD6">
        <w:rPr>
          <w:rFonts w:ascii="宋体" w:eastAsia="宋体" w:hAnsi="宋体" w:cs="宋体" w:hint="eastAsia"/>
          <w:kern w:val="0"/>
          <w:sz w:val="27"/>
          <w:szCs w:val="27"/>
        </w:rPr>
        <w:t>7212253</w:t>
      </w:r>
    </w:p>
    <w:p w:rsidR="004F77A9" w:rsidRPr="004F77A9" w:rsidRDefault="004F77A9" w:rsidP="004F77A9">
      <w:pPr>
        <w:widowControl/>
        <w:jc w:val="left"/>
        <w:rPr>
          <w:rFonts w:ascii="宋体" w:eastAsia="宋体" w:hAnsi="宋体" w:cs="宋体"/>
          <w:kern w:val="0"/>
          <w:sz w:val="20"/>
          <w:szCs w:val="20"/>
        </w:rPr>
      </w:pPr>
      <w:r w:rsidRPr="004F77A9">
        <w:rPr>
          <w:rFonts w:ascii="宋体" w:eastAsia="宋体" w:hAnsi="宋体" w:cs="宋体"/>
          <w:b/>
          <w:bCs/>
          <w:kern w:val="0"/>
          <w:sz w:val="27"/>
        </w:rPr>
        <w:t>十二、监督电话：</w:t>
      </w:r>
      <w:r w:rsidRPr="004F77A9">
        <w:rPr>
          <w:rFonts w:ascii="宋体" w:eastAsia="宋体" w:hAnsi="宋体" w:cs="宋体"/>
          <w:kern w:val="0"/>
          <w:sz w:val="27"/>
          <w:szCs w:val="27"/>
        </w:rPr>
        <w:t>0316-</w:t>
      </w:r>
      <w:r w:rsidR="007D3AD6">
        <w:rPr>
          <w:rFonts w:ascii="宋体" w:eastAsia="宋体" w:hAnsi="宋体" w:cs="宋体" w:hint="eastAsia"/>
          <w:kern w:val="0"/>
          <w:sz w:val="27"/>
          <w:szCs w:val="27"/>
        </w:rPr>
        <w:t>7220678</w:t>
      </w:r>
    </w:p>
    <w:p w:rsidR="00B050E1" w:rsidRPr="004F77A9" w:rsidRDefault="00B050E1"/>
    <w:sectPr w:rsidR="00B050E1" w:rsidRPr="004F77A9" w:rsidSect="00B050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CB1" w:rsidRDefault="00FE0CB1" w:rsidP="00FE0CB1">
      <w:r>
        <w:separator/>
      </w:r>
    </w:p>
  </w:endnote>
  <w:endnote w:type="continuationSeparator" w:id="1">
    <w:p w:rsidR="00FE0CB1" w:rsidRDefault="00FE0CB1" w:rsidP="00FE0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CB1" w:rsidRDefault="00FE0CB1" w:rsidP="00FE0CB1">
      <w:r>
        <w:separator/>
      </w:r>
    </w:p>
  </w:footnote>
  <w:footnote w:type="continuationSeparator" w:id="1">
    <w:p w:rsidR="00FE0CB1" w:rsidRDefault="00FE0CB1" w:rsidP="00FE0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7A9"/>
    <w:rsid w:val="00041C73"/>
    <w:rsid w:val="00120BBF"/>
    <w:rsid w:val="004F77A9"/>
    <w:rsid w:val="00596A59"/>
    <w:rsid w:val="005A6BA1"/>
    <w:rsid w:val="007D3AD6"/>
    <w:rsid w:val="00B050E1"/>
    <w:rsid w:val="00C5648F"/>
    <w:rsid w:val="00E47A2B"/>
    <w:rsid w:val="00FE0C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77A9"/>
    <w:rPr>
      <w:b/>
      <w:bCs/>
    </w:rPr>
  </w:style>
  <w:style w:type="paragraph" w:styleId="a4">
    <w:name w:val="header"/>
    <w:basedOn w:val="a"/>
    <w:link w:val="Char"/>
    <w:uiPriority w:val="99"/>
    <w:semiHidden/>
    <w:unhideWhenUsed/>
    <w:rsid w:val="00FE0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0CB1"/>
    <w:rPr>
      <w:sz w:val="18"/>
      <w:szCs w:val="18"/>
    </w:rPr>
  </w:style>
  <w:style w:type="paragraph" w:styleId="a5">
    <w:name w:val="footer"/>
    <w:basedOn w:val="a"/>
    <w:link w:val="Char0"/>
    <w:uiPriority w:val="99"/>
    <w:semiHidden/>
    <w:unhideWhenUsed/>
    <w:rsid w:val="00FE0C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E0CB1"/>
    <w:rPr>
      <w:sz w:val="18"/>
      <w:szCs w:val="18"/>
    </w:rPr>
  </w:style>
</w:styles>
</file>

<file path=word/webSettings.xml><?xml version="1.0" encoding="utf-8"?>
<w:webSettings xmlns:r="http://schemas.openxmlformats.org/officeDocument/2006/relationships" xmlns:w="http://schemas.openxmlformats.org/wordprocessingml/2006/main">
  <w:divs>
    <w:div w:id="107167919">
      <w:bodyDiv w:val="1"/>
      <w:marLeft w:val="0"/>
      <w:marRight w:val="0"/>
      <w:marTop w:val="0"/>
      <w:marBottom w:val="0"/>
      <w:divBdr>
        <w:top w:val="none" w:sz="0" w:space="0" w:color="auto"/>
        <w:left w:val="none" w:sz="0" w:space="0" w:color="auto"/>
        <w:bottom w:val="none" w:sz="0" w:space="0" w:color="auto"/>
        <w:right w:val="none" w:sz="0" w:space="0" w:color="auto"/>
      </w:divBdr>
      <w:divsChild>
        <w:div w:id="1343976259">
          <w:marLeft w:val="167"/>
          <w:marRight w:val="0"/>
          <w:marTop w:val="0"/>
          <w:marBottom w:val="0"/>
          <w:divBdr>
            <w:top w:val="none" w:sz="0" w:space="0" w:color="auto"/>
            <w:left w:val="none" w:sz="0" w:space="0" w:color="auto"/>
            <w:bottom w:val="none" w:sz="0" w:space="0" w:color="auto"/>
            <w:right w:val="none" w:sz="0" w:space="0" w:color="auto"/>
          </w:divBdr>
          <w:divsChild>
            <w:div w:id="454325408">
              <w:marLeft w:val="0"/>
              <w:marRight w:val="0"/>
              <w:marTop w:val="0"/>
              <w:marBottom w:val="0"/>
              <w:divBdr>
                <w:top w:val="none" w:sz="0" w:space="0" w:color="auto"/>
                <w:left w:val="none" w:sz="0" w:space="0" w:color="auto"/>
                <w:bottom w:val="none" w:sz="0" w:space="0" w:color="auto"/>
                <w:right w:val="none" w:sz="0" w:space="0" w:color="auto"/>
              </w:divBdr>
              <w:divsChild>
                <w:div w:id="1725636240">
                  <w:marLeft w:val="0"/>
                  <w:marRight w:val="0"/>
                  <w:marTop w:val="0"/>
                  <w:marBottom w:val="0"/>
                  <w:divBdr>
                    <w:top w:val="none" w:sz="0" w:space="0" w:color="auto"/>
                    <w:left w:val="none" w:sz="0" w:space="0" w:color="auto"/>
                    <w:bottom w:val="none" w:sz="0" w:space="0" w:color="auto"/>
                    <w:right w:val="none" w:sz="0" w:space="0" w:color="auto"/>
                  </w:divBdr>
                  <w:divsChild>
                    <w:div w:id="308678620">
                      <w:marLeft w:val="0"/>
                      <w:marRight w:val="0"/>
                      <w:marTop w:val="0"/>
                      <w:marBottom w:val="0"/>
                      <w:divBdr>
                        <w:top w:val="none" w:sz="0" w:space="0" w:color="auto"/>
                        <w:left w:val="none" w:sz="0" w:space="0" w:color="auto"/>
                        <w:bottom w:val="none" w:sz="0" w:space="0" w:color="auto"/>
                        <w:right w:val="none" w:sz="0" w:space="0" w:color="auto"/>
                      </w:divBdr>
                      <w:divsChild>
                        <w:div w:id="726417442">
                          <w:marLeft w:val="0"/>
                          <w:marRight w:val="0"/>
                          <w:marTop w:val="0"/>
                          <w:marBottom w:val="0"/>
                          <w:divBdr>
                            <w:top w:val="none" w:sz="0" w:space="0" w:color="auto"/>
                            <w:left w:val="none" w:sz="0" w:space="0" w:color="auto"/>
                            <w:bottom w:val="none" w:sz="0" w:space="0" w:color="auto"/>
                            <w:right w:val="none" w:sz="0" w:space="0" w:color="auto"/>
                          </w:divBdr>
                        </w:div>
                        <w:div w:id="1972132191">
                          <w:marLeft w:val="0"/>
                          <w:marRight w:val="0"/>
                          <w:marTop w:val="0"/>
                          <w:marBottom w:val="0"/>
                          <w:divBdr>
                            <w:top w:val="none" w:sz="0" w:space="0" w:color="auto"/>
                            <w:left w:val="none" w:sz="0" w:space="0" w:color="auto"/>
                            <w:bottom w:val="none" w:sz="0" w:space="0" w:color="auto"/>
                            <w:right w:val="none" w:sz="0" w:space="0" w:color="auto"/>
                          </w:divBdr>
                        </w:div>
                        <w:div w:id="941495257">
                          <w:marLeft w:val="0"/>
                          <w:marRight w:val="0"/>
                          <w:marTop w:val="0"/>
                          <w:marBottom w:val="0"/>
                          <w:divBdr>
                            <w:top w:val="none" w:sz="0" w:space="0" w:color="auto"/>
                            <w:left w:val="none" w:sz="0" w:space="0" w:color="auto"/>
                            <w:bottom w:val="none" w:sz="0" w:space="0" w:color="auto"/>
                            <w:right w:val="none" w:sz="0" w:space="0" w:color="auto"/>
                          </w:divBdr>
                        </w:div>
                        <w:div w:id="2001350692">
                          <w:marLeft w:val="0"/>
                          <w:marRight w:val="0"/>
                          <w:marTop w:val="0"/>
                          <w:marBottom w:val="0"/>
                          <w:divBdr>
                            <w:top w:val="none" w:sz="0" w:space="0" w:color="auto"/>
                            <w:left w:val="none" w:sz="0" w:space="0" w:color="auto"/>
                            <w:bottom w:val="none" w:sz="0" w:space="0" w:color="auto"/>
                            <w:right w:val="none" w:sz="0" w:space="0" w:color="auto"/>
                          </w:divBdr>
                        </w:div>
                        <w:div w:id="1567449874">
                          <w:marLeft w:val="0"/>
                          <w:marRight w:val="0"/>
                          <w:marTop w:val="0"/>
                          <w:marBottom w:val="0"/>
                          <w:divBdr>
                            <w:top w:val="none" w:sz="0" w:space="0" w:color="auto"/>
                            <w:left w:val="none" w:sz="0" w:space="0" w:color="auto"/>
                            <w:bottom w:val="none" w:sz="0" w:space="0" w:color="auto"/>
                            <w:right w:val="none" w:sz="0" w:space="0" w:color="auto"/>
                          </w:divBdr>
                        </w:div>
                        <w:div w:id="1353335093">
                          <w:marLeft w:val="0"/>
                          <w:marRight w:val="0"/>
                          <w:marTop w:val="0"/>
                          <w:marBottom w:val="0"/>
                          <w:divBdr>
                            <w:top w:val="none" w:sz="0" w:space="0" w:color="auto"/>
                            <w:left w:val="none" w:sz="0" w:space="0" w:color="auto"/>
                            <w:bottom w:val="none" w:sz="0" w:space="0" w:color="auto"/>
                            <w:right w:val="none" w:sz="0" w:space="0" w:color="auto"/>
                          </w:divBdr>
                        </w:div>
                        <w:div w:id="392891056">
                          <w:marLeft w:val="0"/>
                          <w:marRight w:val="0"/>
                          <w:marTop w:val="0"/>
                          <w:marBottom w:val="0"/>
                          <w:divBdr>
                            <w:top w:val="none" w:sz="0" w:space="0" w:color="auto"/>
                            <w:left w:val="none" w:sz="0" w:space="0" w:color="auto"/>
                            <w:bottom w:val="none" w:sz="0" w:space="0" w:color="auto"/>
                            <w:right w:val="none" w:sz="0" w:space="0" w:color="auto"/>
                          </w:divBdr>
                        </w:div>
                        <w:div w:id="110591722">
                          <w:marLeft w:val="0"/>
                          <w:marRight w:val="0"/>
                          <w:marTop w:val="0"/>
                          <w:marBottom w:val="0"/>
                          <w:divBdr>
                            <w:top w:val="none" w:sz="0" w:space="0" w:color="auto"/>
                            <w:left w:val="none" w:sz="0" w:space="0" w:color="auto"/>
                            <w:bottom w:val="none" w:sz="0" w:space="0" w:color="auto"/>
                            <w:right w:val="none" w:sz="0" w:space="0" w:color="auto"/>
                          </w:divBdr>
                        </w:div>
                        <w:div w:id="2090417982">
                          <w:marLeft w:val="0"/>
                          <w:marRight w:val="0"/>
                          <w:marTop w:val="0"/>
                          <w:marBottom w:val="0"/>
                          <w:divBdr>
                            <w:top w:val="none" w:sz="0" w:space="0" w:color="auto"/>
                            <w:left w:val="none" w:sz="0" w:space="0" w:color="auto"/>
                            <w:bottom w:val="none" w:sz="0" w:space="0" w:color="auto"/>
                            <w:right w:val="none" w:sz="0" w:space="0" w:color="auto"/>
                          </w:divBdr>
                        </w:div>
                        <w:div w:id="1514035020">
                          <w:marLeft w:val="0"/>
                          <w:marRight w:val="0"/>
                          <w:marTop w:val="0"/>
                          <w:marBottom w:val="0"/>
                          <w:divBdr>
                            <w:top w:val="none" w:sz="0" w:space="0" w:color="auto"/>
                            <w:left w:val="none" w:sz="0" w:space="0" w:color="auto"/>
                            <w:bottom w:val="none" w:sz="0" w:space="0" w:color="auto"/>
                            <w:right w:val="none" w:sz="0" w:space="0" w:color="auto"/>
                          </w:divBdr>
                        </w:div>
                        <w:div w:id="796721217">
                          <w:marLeft w:val="0"/>
                          <w:marRight w:val="0"/>
                          <w:marTop w:val="0"/>
                          <w:marBottom w:val="0"/>
                          <w:divBdr>
                            <w:top w:val="none" w:sz="0" w:space="0" w:color="auto"/>
                            <w:left w:val="none" w:sz="0" w:space="0" w:color="auto"/>
                            <w:bottom w:val="none" w:sz="0" w:space="0" w:color="auto"/>
                            <w:right w:val="none" w:sz="0" w:space="0" w:color="auto"/>
                          </w:divBdr>
                        </w:div>
                        <w:div w:id="1471750898">
                          <w:marLeft w:val="0"/>
                          <w:marRight w:val="0"/>
                          <w:marTop w:val="0"/>
                          <w:marBottom w:val="0"/>
                          <w:divBdr>
                            <w:top w:val="none" w:sz="0" w:space="0" w:color="auto"/>
                            <w:left w:val="none" w:sz="0" w:space="0" w:color="auto"/>
                            <w:bottom w:val="none" w:sz="0" w:space="0" w:color="auto"/>
                            <w:right w:val="none" w:sz="0" w:space="0" w:color="auto"/>
                          </w:divBdr>
                        </w:div>
                        <w:div w:id="1117993824">
                          <w:marLeft w:val="0"/>
                          <w:marRight w:val="0"/>
                          <w:marTop w:val="0"/>
                          <w:marBottom w:val="0"/>
                          <w:divBdr>
                            <w:top w:val="none" w:sz="0" w:space="0" w:color="auto"/>
                            <w:left w:val="none" w:sz="0" w:space="0" w:color="auto"/>
                            <w:bottom w:val="none" w:sz="0" w:space="0" w:color="auto"/>
                            <w:right w:val="none" w:sz="0" w:space="0" w:color="auto"/>
                          </w:divBdr>
                        </w:div>
                        <w:div w:id="1974826732">
                          <w:marLeft w:val="0"/>
                          <w:marRight w:val="0"/>
                          <w:marTop w:val="0"/>
                          <w:marBottom w:val="0"/>
                          <w:divBdr>
                            <w:top w:val="none" w:sz="0" w:space="0" w:color="auto"/>
                            <w:left w:val="none" w:sz="0" w:space="0" w:color="auto"/>
                            <w:bottom w:val="none" w:sz="0" w:space="0" w:color="auto"/>
                            <w:right w:val="none" w:sz="0" w:space="0" w:color="auto"/>
                          </w:divBdr>
                        </w:div>
                        <w:div w:id="1723475871">
                          <w:marLeft w:val="0"/>
                          <w:marRight w:val="0"/>
                          <w:marTop w:val="0"/>
                          <w:marBottom w:val="0"/>
                          <w:divBdr>
                            <w:top w:val="none" w:sz="0" w:space="0" w:color="auto"/>
                            <w:left w:val="none" w:sz="0" w:space="0" w:color="auto"/>
                            <w:bottom w:val="none" w:sz="0" w:space="0" w:color="auto"/>
                            <w:right w:val="none" w:sz="0" w:space="0" w:color="auto"/>
                          </w:divBdr>
                        </w:div>
                        <w:div w:id="67269274">
                          <w:marLeft w:val="0"/>
                          <w:marRight w:val="0"/>
                          <w:marTop w:val="0"/>
                          <w:marBottom w:val="0"/>
                          <w:divBdr>
                            <w:top w:val="none" w:sz="0" w:space="0" w:color="auto"/>
                            <w:left w:val="none" w:sz="0" w:space="0" w:color="auto"/>
                            <w:bottom w:val="none" w:sz="0" w:space="0" w:color="auto"/>
                            <w:right w:val="none" w:sz="0" w:space="0" w:color="auto"/>
                          </w:divBdr>
                        </w:div>
                        <w:div w:id="558901304">
                          <w:marLeft w:val="0"/>
                          <w:marRight w:val="0"/>
                          <w:marTop w:val="0"/>
                          <w:marBottom w:val="0"/>
                          <w:divBdr>
                            <w:top w:val="none" w:sz="0" w:space="0" w:color="auto"/>
                            <w:left w:val="none" w:sz="0" w:space="0" w:color="auto"/>
                            <w:bottom w:val="none" w:sz="0" w:space="0" w:color="auto"/>
                            <w:right w:val="none" w:sz="0" w:space="0" w:color="auto"/>
                          </w:divBdr>
                        </w:div>
                        <w:div w:id="113913090">
                          <w:marLeft w:val="0"/>
                          <w:marRight w:val="0"/>
                          <w:marTop w:val="0"/>
                          <w:marBottom w:val="0"/>
                          <w:divBdr>
                            <w:top w:val="none" w:sz="0" w:space="0" w:color="auto"/>
                            <w:left w:val="none" w:sz="0" w:space="0" w:color="auto"/>
                            <w:bottom w:val="none" w:sz="0" w:space="0" w:color="auto"/>
                            <w:right w:val="none" w:sz="0" w:space="0" w:color="auto"/>
                          </w:divBdr>
                        </w:div>
                        <w:div w:id="695234796">
                          <w:marLeft w:val="0"/>
                          <w:marRight w:val="0"/>
                          <w:marTop w:val="0"/>
                          <w:marBottom w:val="0"/>
                          <w:divBdr>
                            <w:top w:val="none" w:sz="0" w:space="0" w:color="auto"/>
                            <w:left w:val="none" w:sz="0" w:space="0" w:color="auto"/>
                            <w:bottom w:val="none" w:sz="0" w:space="0" w:color="auto"/>
                            <w:right w:val="none" w:sz="0" w:space="0" w:color="auto"/>
                          </w:divBdr>
                        </w:div>
                        <w:div w:id="685521279">
                          <w:marLeft w:val="0"/>
                          <w:marRight w:val="0"/>
                          <w:marTop w:val="0"/>
                          <w:marBottom w:val="0"/>
                          <w:divBdr>
                            <w:top w:val="none" w:sz="0" w:space="0" w:color="auto"/>
                            <w:left w:val="none" w:sz="0" w:space="0" w:color="auto"/>
                            <w:bottom w:val="none" w:sz="0" w:space="0" w:color="auto"/>
                            <w:right w:val="none" w:sz="0" w:space="0" w:color="auto"/>
                          </w:divBdr>
                        </w:div>
                        <w:div w:id="1203597156">
                          <w:marLeft w:val="0"/>
                          <w:marRight w:val="0"/>
                          <w:marTop w:val="0"/>
                          <w:marBottom w:val="0"/>
                          <w:divBdr>
                            <w:top w:val="none" w:sz="0" w:space="0" w:color="auto"/>
                            <w:left w:val="none" w:sz="0" w:space="0" w:color="auto"/>
                            <w:bottom w:val="none" w:sz="0" w:space="0" w:color="auto"/>
                            <w:right w:val="none" w:sz="0" w:space="0" w:color="auto"/>
                          </w:divBdr>
                        </w:div>
                        <w:div w:id="17487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6579">
      <w:bodyDiv w:val="1"/>
      <w:marLeft w:val="0"/>
      <w:marRight w:val="0"/>
      <w:marTop w:val="0"/>
      <w:marBottom w:val="0"/>
      <w:divBdr>
        <w:top w:val="none" w:sz="0" w:space="0" w:color="auto"/>
        <w:left w:val="none" w:sz="0" w:space="0" w:color="auto"/>
        <w:bottom w:val="none" w:sz="0" w:space="0" w:color="auto"/>
        <w:right w:val="none" w:sz="0" w:space="0" w:color="auto"/>
      </w:divBdr>
      <w:divsChild>
        <w:div w:id="1597058768">
          <w:marLeft w:val="167"/>
          <w:marRight w:val="0"/>
          <w:marTop w:val="0"/>
          <w:marBottom w:val="0"/>
          <w:divBdr>
            <w:top w:val="none" w:sz="0" w:space="0" w:color="auto"/>
            <w:left w:val="none" w:sz="0" w:space="0" w:color="auto"/>
            <w:bottom w:val="none" w:sz="0" w:space="0" w:color="auto"/>
            <w:right w:val="none" w:sz="0" w:space="0" w:color="auto"/>
          </w:divBdr>
          <w:divsChild>
            <w:div w:id="1595161520">
              <w:marLeft w:val="0"/>
              <w:marRight w:val="0"/>
              <w:marTop w:val="0"/>
              <w:marBottom w:val="0"/>
              <w:divBdr>
                <w:top w:val="none" w:sz="0" w:space="0" w:color="auto"/>
                <w:left w:val="none" w:sz="0" w:space="0" w:color="auto"/>
                <w:bottom w:val="none" w:sz="0" w:space="0" w:color="auto"/>
                <w:right w:val="none" w:sz="0" w:space="0" w:color="auto"/>
              </w:divBdr>
              <w:divsChild>
                <w:div w:id="8985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解薇</dc:creator>
  <cp:lastModifiedBy>NOT NULL</cp:lastModifiedBy>
  <cp:revision>6</cp:revision>
  <dcterms:created xsi:type="dcterms:W3CDTF">2017-06-14T01:55:00Z</dcterms:created>
  <dcterms:modified xsi:type="dcterms:W3CDTF">2017-07-06T01:56:00Z</dcterms:modified>
</cp:coreProperties>
</file>